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EF" w:rsidRPr="00D72E5A" w:rsidRDefault="00D31CEF" w:rsidP="00D31CEF">
      <w:pPr>
        <w:tabs>
          <w:tab w:val="num" w:pos="720"/>
        </w:tabs>
        <w:spacing w:line="360" w:lineRule="auto"/>
        <w:jc w:val="center"/>
        <w:rPr>
          <w:rFonts w:ascii="宋体" w:hAnsi="宋体"/>
          <w:b/>
          <w:color w:val="000000"/>
          <w:sz w:val="24"/>
          <w:szCs w:val="24"/>
        </w:rPr>
      </w:pPr>
      <w:r w:rsidRPr="00D72E5A">
        <w:rPr>
          <w:rFonts w:hint="eastAsia"/>
          <w:b/>
          <w:color w:val="000000"/>
          <w:sz w:val="32"/>
          <w:szCs w:val="32"/>
        </w:rPr>
        <w:t>RT3300</w:t>
      </w:r>
      <w:r w:rsidRPr="00D72E5A">
        <w:rPr>
          <w:rFonts w:hint="eastAsia"/>
          <w:b/>
          <w:color w:val="000000"/>
          <w:sz w:val="32"/>
          <w:szCs w:val="32"/>
        </w:rPr>
        <w:t>辐射演示仪</w:t>
      </w:r>
    </w:p>
    <w:p w:rsidR="00D31CEF" w:rsidRPr="00351D1C" w:rsidRDefault="00D31CEF" w:rsidP="00D31CE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51D1C">
        <w:rPr>
          <w:rStyle w:val="a6"/>
          <w:rFonts w:hint="eastAsia"/>
          <w:color w:val="000000"/>
        </w:rPr>
        <w:t>一、系统简介</w:t>
      </w:r>
    </w:p>
    <w:p w:rsidR="00D31CEF" w:rsidRPr="004758A2" w:rsidRDefault="00D31CEF" w:rsidP="00D31CEF">
      <w:pPr>
        <w:spacing w:line="360" w:lineRule="auto"/>
        <w:ind w:firstLineChars="200" w:firstLine="480"/>
      </w:pPr>
      <w:r w:rsidRPr="004D2CEE">
        <w:rPr>
          <w:rFonts w:ascii="宋体" w:hAnsi="宋体" w:hint="eastAsia"/>
          <w:color w:val="000000"/>
          <w:sz w:val="24"/>
          <w:szCs w:val="24"/>
        </w:rPr>
        <w:t>RT3300是针对手机电磁辐射进行测量的演示仪，可对正在通话状态下的2G/3G/4G手机辐射功率进行采集并呈现。不需要复杂的仪表和暗室环境，即可对手机辐射</w:t>
      </w:r>
      <w:r w:rsidRPr="00351D1C">
        <w:rPr>
          <w:rFonts w:ascii="宋体" w:hAnsi="宋体" w:hint="eastAsia"/>
          <w:color w:val="000000"/>
          <w:sz w:val="24"/>
          <w:szCs w:val="24"/>
        </w:rPr>
        <w:t>进行评估，广泛适用于运营商在营业厅及展厅部署开展手机辐射科普演示；</w:t>
      </w:r>
    </w:p>
    <w:p w:rsidR="00D31CEF" w:rsidRPr="00351D1C" w:rsidRDefault="00D31CEF" w:rsidP="00D31CE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51D1C">
        <w:rPr>
          <w:rStyle w:val="a6"/>
          <w:rFonts w:hint="eastAsia"/>
          <w:color w:val="000000"/>
        </w:rPr>
        <w:t>二、系统特点</w:t>
      </w:r>
    </w:p>
    <w:p w:rsidR="00D31CEF" w:rsidRDefault="00D31CEF" w:rsidP="00D31CEF">
      <w:pPr>
        <w:pStyle w:val="a7"/>
        <w:spacing w:line="360" w:lineRule="auto"/>
        <w:ind w:firstLine="480"/>
        <w:jc w:val="left"/>
        <w:rPr>
          <w:rFonts w:ascii="宋体" w:hAnsi="宋体"/>
          <w:color w:val="000000"/>
          <w:sz w:val="24"/>
          <w:szCs w:val="24"/>
        </w:rPr>
      </w:pPr>
      <w:r w:rsidRPr="00351D1C">
        <w:rPr>
          <w:rFonts w:ascii="宋体" w:hAnsi="宋体"/>
          <w:color w:val="000000"/>
          <w:sz w:val="24"/>
          <w:szCs w:val="24"/>
        </w:rPr>
        <w:t>实时检测被测设备的辐射功率；</w:t>
      </w:r>
    </w:p>
    <w:p w:rsidR="00D31CEF" w:rsidRDefault="00D31CEF" w:rsidP="00D31CEF">
      <w:pPr>
        <w:pStyle w:val="a7"/>
        <w:spacing w:line="360" w:lineRule="auto"/>
        <w:ind w:firstLine="480"/>
        <w:jc w:val="left"/>
        <w:rPr>
          <w:rFonts w:ascii="宋体" w:hAnsi="宋体"/>
          <w:color w:val="000000"/>
          <w:sz w:val="24"/>
          <w:szCs w:val="24"/>
        </w:rPr>
      </w:pPr>
      <w:r w:rsidRPr="00351D1C">
        <w:rPr>
          <w:rFonts w:ascii="宋体" w:hAnsi="宋体"/>
          <w:color w:val="000000"/>
          <w:sz w:val="24"/>
          <w:szCs w:val="24"/>
        </w:rPr>
        <w:t>通过动画、声音的形式直观地显示测试结果；</w:t>
      </w:r>
    </w:p>
    <w:p w:rsidR="00D31CEF" w:rsidRPr="006775AD" w:rsidRDefault="00D31CEF" w:rsidP="00D31CEF">
      <w:pPr>
        <w:pStyle w:val="a7"/>
        <w:spacing w:line="360" w:lineRule="auto"/>
        <w:ind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可感知手机放置，无需操作自动启动测试；</w:t>
      </w:r>
    </w:p>
    <w:p w:rsidR="00D31CEF" w:rsidRDefault="00D31CEF" w:rsidP="00D31CEF">
      <w:pPr>
        <w:jc w:val="center"/>
      </w:pPr>
      <w:r>
        <w:rPr>
          <w:rFonts w:ascii="仿宋_GB2312" w:eastAsia="仿宋_GB2312" w:hint="eastAsia"/>
          <w:noProof/>
        </w:rPr>
        <w:drawing>
          <wp:inline distT="0" distB="0" distL="0" distR="0">
            <wp:extent cx="3629025" cy="1898563"/>
            <wp:effectExtent l="19050" t="0" r="9525" b="0"/>
            <wp:docPr id="14" name="图片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696" cy="18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CEF" w:rsidRDefault="00D31CEF" w:rsidP="00D31CEF">
      <w:pPr>
        <w:jc w:val="left"/>
      </w:pPr>
      <w:r w:rsidRPr="006775AD">
        <w:rPr>
          <w:noProof/>
        </w:rPr>
        <w:drawing>
          <wp:inline distT="0" distB="0" distL="0" distR="0">
            <wp:extent cx="2171700" cy="3228975"/>
            <wp:effectExtent l="19050" t="0" r="0" b="0"/>
            <wp:docPr id="27" name="图片 417" descr="E:\文件\23.研发系统介绍相关文档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E:\文件\23.研发系统介绍相关文档\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53" cy="323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noProof/>
          <w:sz w:val="24"/>
          <w:szCs w:val="24"/>
        </w:rPr>
        <w:t xml:space="preserve">     </w:t>
      </w:r>
      <w:r>
        <w:rPr>
          <w:rFonts w:ascii="仿宋_GB2312" w:eastAsia="仿宋_GB2312" w:hint="eastAsia"/>
          <w:noProof/>
          <w:sz w:val="24"/>
          <w:szCs w:val="24"/>
        </w:rPr>
        <w:drawing>
          <wp:inline distT="0" distB="0" distL="0" distR="0">
            <wp:extent cx="2447925" cy="3228975"/>
            <wp:effectExtent l="19050" t="0" r="9525" b="0"/>
            <wp:docPr id="5" name="图片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40" cy="324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98" w:rsidRDefault="00D31CEF" w:rsidP="00D31CEF">
      <w:pPr>
        <w:jc w:val="center"/>
      </w:pPr>
      <w:r w:rsidRPr="006775AD">
        <w:rPr>
          <w:rFonts w:asciiTheme="minorEastAsia" w:eastAsiaTheme="minorEastAsia" w:hAnsiTheme="minorEastAsia" w:hint="eastAsia"/>
          <w:color w:val="000000"/>
          <w:szCs w:val="21"/>
        </w:rPr>
        <w:t>RT3300辐射演示仪</w:t>
      </w:r>
    </w:p>
    <w:sectPr w:rsidR="00D77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498" w:rsidRDefault="00D77498" w:rsidP="00D31CEF">
      <w:r>
        <w:separator/>
      </w:r>
    </w:p>
  </w:endnote>
  <w:endnote w:type="continuationSeparator" w:id="1">
    <w:p w:rsidR="00D77498" w:rsidRDefault="00D77498" w:rsidP="00D31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498" w:rsidRDefault="00D77498" w:rsidP="00D31CEF">
      <w:r>
        <w:separator/>
      </w:r>
    </w:p>
  </w:footnote>
  <w:footnote w:type="continuationSeparator" w:id="1">
    <w:p w:rsidR="00D77498" w:rsidRDefault="00D77498" w:rsidP="00D31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CEF"/>
    <w:rsid w:val="00D31CEF"/>
    <w:rsid w:val="00D7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1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1C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1C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1CEF"/>
    <w:rPr>
      <w:sz w:val="18"/>
      <w:szCs w:val="18"/>
    </w:rPr>
  </w:style>
  <w:style w:type="paragraph" w:styleId="a5">
    <w:name w:val="Normal (Web)"/>
    <w:basedOn w:val="a"/>
    <w:uiPriority w:val="99"/>
    <w:rsid w:val="00D31C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D31CEF"/>
    <w:rPr>
      <w:b/>
      <w:bCs/>
    </w:rPr>
  </w:style>
  <w:style w:type="paragraph" w:styleId="a7">
    <w:name w:val="List Paragraph"/>
    <w:basedOn w:val="a"/>
    <w:uiPriority w:val="34"/>
    <w:qFormat/>
    <w:rsid w:val="00D31CEF"/>
    <w:pPr>
      <w:ind w:firstLineChars="200" w:firstLine="420"/>
    </w:pPr>
    <w:rPr>
      <w:rFonts w:ascii="Calibri" w:hAnsi="Calibri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D31CE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31C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2016-07-15T06:07:00Z</dcterms:created>
  <dcterms:modified xsi:type="dcterms:W3CDTF">2016-07-15T06:07:00Z</dcterms:modified>
</cp:coreProperties>
</file>