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4" w:rsidRPr="000E1D75" w:rsidRDefault="00DD5334" w:rsidP="00DD5334">
      <w:pPr>
        <w:spacing w:line="360" w:lineRule="auto"/>
        <w:jc w:val="center"/>
        <w:rPr>
          <w:rFonts w:ascii="宋体" w:hAnsi="宋体"/>
          <w:bCs/>
          <w:color w:val="000000"/>
          <w:sz w:val="24"/>
          <w:szCs w:val="24"/>
        </w:rPr>
      </w:pPr>
      <w:r w:rsidRPr="000E1D75">
        <w:rPr>
          <w:rFonts w:hint="eastAsia"/>
          <w:b/>
          <w:color w:val="000000"/>
          <w:sz w:val="32"/>
          <w:szCs w:val="32"/>
        </w:rPr>
        <w:t>RT3100</w:t>
      </w:r>
      <w:r w:rsidRPr="000E1D75">
        <w:rPr>
          <w:rFonts w:hint="eastAsia"/>
          <w:b/>
          <w:color w:val="000000"/>
          <w:sz w:val="32"/>
          <w:szCs w:val="32"/>
        </w:rPr>
        <w:t>运营商终端性能测试平台</w:t>
      </w:r>
    </w:p>
    <w:p w:rsidR="00DD5334" w:rsidRPr="00351D1C" w:rsidRDefault="00DD5334" w:rsidP="00DD533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1D1C">
        <w:rPr>
          <w:rStyle w:val="a6"/>
          <w:rFonts w:hint="eastAsia"/>
          <w:color w:val="000000"/>
        </w:rPr>
        <w:t>一、系统简介</w:t>
      </w:r>
    </w:p>
    <w:p w:rsidR="00DD5334" w:rsidRDefault="00DD5334" w:rsidP="00DD5334">
      <w:pPr>
        <w:tabs>
          <w:tab w:val="num" w:pos="7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RT</w:t>
      </w:r>
      <w:r>
        <w:rPr>
          <w:rFonts w:ascii="宋体" w:hAnsi="宋体" w:hint="eastAsia"/>
          <w:color w:val="000000"/>
          <w:sz w:val="24"/>
          <w:szCs w:val="24"/>
        </w:rPr>
        <w:t>3100</w:t>
      </w:r>
      <w:r w:rsidRPr="00351D1C">
        <w:rPr>
          <w:rFonts w:ascii="宋体" w:hAnsi="宋体" w:hint="eastAsia"/>
          <w:color w:val="000000"/>
          <w:sz w:val="24"/>
          <w:szCs w:val="24"/>
        </w:rPr>
        <w:t>是对</w:t>
      </w:r>
      <w:r w:rsidRPr="00351D1C">
        <w:rPr>
          <w:rFonts w:ascii="宋体" w:hAnsi="宋体"/>
          <w:color w:val="000000"/>
          <w:sz w:val="24"/>
          <w:szCs w:val="24"/>
        </w:rPr>
        <w:t>公网终端进行</w:t>
      </w:r>
      <w:r w:rsidRPr="00351D1C">
        <w:rPr>
          <w:rFonts w:ascii="宋体" w:hAnsi="宋体" w:hint="eastAsia"/>
          <w:color w:val="000000"/>
          <w:sz w:val="24"/>
          <w:szCs w:val="24"/>
        </w:rPr>
        <w:t>性能检测的系统平台，全面支持2G/3G/4G终端的各项射频、</w:t>
      </w:r>
      <w:r w:rsidRPr="003160DA">
        <w:rPr>
          <w:rFonts w:ascii="宋体" w:hAnsi="宋体" w:hint="eastAsia"/>
          <w:color w:val="000000"/>
          <w:sz w:val="24"/>
          <w:szCs w:val="24"/>
        </w:rPr>
        <w:t>接入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Pr="003160DA">
        <w:rPr>
          <w:rFonts w:ascii="宋体" w:hAnsi="宋体" w:hint="eastAsia"/>
          <w:color w:val="000000"/>
          <w:sz w:val="24"/>
          <w:szCs w:val="24"/>
        </w:rPr>
        <w:t>传输</w:t>
      </w:r>
      <w:r>
        <w:rPr>
          <w:rFonts w:ascii="宋体" w:hAnsi="宋体" w:hint="eastAsia"/>
          <w:color w:val="000000"/>
          <w:sz w:val="24"/>
          <w:szCs w:val="24"/>
        </w:rPr>
        <w:t>、IOT及应用</w:t>
      </w:r>
      <w:r>
        <w:rPr>
          <w:rFonts w:ascii="宋体" w:hAnsi="宋体"/>
          <w:color w:val="000000"/>
          <w:sz w:val="24"/>
          <w:szCs w:val="24"/>
        </w:rPr>
        <w:t>检测</w:t>
      </w:r>
      <w:r w:rsidRPr="00351D1C">
        <w:rPr>
          <w:rFonts w:ascii="宋体" w:hAnsi="宋体" w:hint="eastAsia"/>
          <w:color w:val="000000"/>
          <w:sz w:val="24"/>
          <w:szCs w:val="24"/>
        </w:rPr>
        <w:t>。广泛适用于运营商入库测试、在网测试以及模拟测试。可</w:t>
      </w:r>
      <w:r>
        <w:rPr>
          <w:rFonts w:ascii="宋体" w:hAnsi="宋体" w:hint="eastAsia"/>
          <w:color w:val="000000"/>
          <w:sz w:val="24"/>
          <w:szCs w:val="24"/>
        </w:rPr>
        <w:t>对终端质量进行可视化全面的</w:t>
      </w:r>
      <w:r w:rsidRPr="00E12094">
        <w:rPr>
          <w:rFonts w:ascii="宋体" w:hAnsi="宋体" w:hint="eastAsia"/>
          <w:color w:val="000000"/>
          <w:sz w:val="24"/>
          <w:szCs w:val="24"/>
        </w:rPr>
        <w:t>评</w:t>
      </w:r>
      <w:r>
        <w:rPr>
          <w:rFonts w:ascii="宋体" w:hAnsi="宋体" w:hint="eastAsia"/>
          <w:color w:val="000000"/>
          <w:sz w:val="24"/>
          <w:szCs w:val="24"/>
        </w:rPr>
        <w:t>估，同时也能够对</w:t>
      </w:r>
      <w:r w:rsidRPr="00E12094">
        <w:rPr>
          <w:rFonts w:ascii="宋体" w:hAnsi="宋体" w:hint="eastAsia"/>
          <w:color w:val="000000"/>
          <w:sz w:val="24"/>
          <w:szCs w:val="24"/>
        </w:rPr>
        <w:t>投诉问题</w:t>
      </w:r>
      <w:r>
        <w:rPr>
          <w:rFonts w:ascii="宋体" w:hAnsi="宋体" w:hint="eastAsia"/>
          <w:color w:val="000000"/>
          <w:sz w:val="24"/>
          <w:szCs w:val="24"/>
        </w:rPr>
        <w:t>进行</w:t>
      </w:r>
      <w:r w:rsidRPr="00E12094">
        <w:rPr>
          <w:rFonts w:ascii="宋体" w:hAnsi="宋体" w:hint="eastAsia"/>
          <w:color w:val="000000"/>
          <w:sz w:val="24"/>
          <w:szCs w:val="24"/>
        </w:rPr>
        <w:t>场景复现并寻找原</w:t>
      </w:r>
      <w:r>
        <w:rPr>
          <w:rFonts w:ascii="宋体" w:hAnsi="宋体" w:hint="eastAsia"/>
          <w:color w:val="000000"/>
          <w:sz w:val="24"/>
          <w:szCs w:val="24"/>
        </w:rPr>
        <w:t>因。有助于协同</w:t>
      </w:r>
      <w:r w:rsidRPr="00E12094">
        <w:rPr>
          <w:rFonts w:ascii="宋体" w:hAnsi="宋体" w:hint="eastAsia"/>
          <w:color w:val="000000"/>
          <w:sz w:val="24"/>
          <w:szCs w:val="24"/>
        </w:rPr>
        <w:t>产业链</w:t>
      </w:r>
      <w:r>
        <w:rPr>
          <w:rFonts w:ascii="宋体" w:hAnsi="宋体" w:hint="eastAsia"/>
          <w:color w:val="000000"/>
          <w:sz w:val="24"/>
          <w:szCs w:val="24"/>
        </w:rPr>
        <w:t>，全面提高终端性能水平，提升用户体验。</w:t>
      </w:r>
    </w:p>
    <w:p w:rsidR="00DD5334" w:rsidRPr="00C7504D" w:rsidRDefault="00DD5334" w:rsidP="00DD5334">
      <w:pPr>
        <w:tabs>
          <w:tab w:val="num" w:pos="720"/>
        </w:tabs>
        <w:spacing w:line="360" w:lineRule="auto"/>
        <w:ind w:firstLineChars="200" w:firstLine="480"/>
        <w:rPr>
          <w:rStyle w:val="a6"/>
          <w:rFonts w:ascii="宋体" w:hAnsi="宋体"/>
          <w:b w:val="0"/>
          <w:bCs w:val="0"/>
          <w:color w:val="000000"/>
          <w:sz w:val="24"/>
          <w:szCs w:val="24"/>
        </w:rPr>
      </w:pPr>
    </w:p>
    <w:p w:rsidR="00DD5334" w:rsidRPr="00351D1C" w:rsidRDefault="00DD5334" w:rsidP="00DD533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1D1C">
        <w:rPr>
          <w:rStyle w:val="a6"/>
          <w:rFonts w:hint="eastAsia"/>
          <w:color w:val="000000"/>
        </w:rPr>
        <w:t>二、系统特点</w:t>
      </w:r>
    </w:p>
    <w:p w:rsidR="00DD5334" w:rsidRPr="00351D1C" w:rsidRDefault="00DD5334" w:rsidP="00DD533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B41DFE">
        <w:rPr>
          <w:rFonts w:ascii="宋体" w:hAnsi="宋体" w:hint="eastAsia"/>
          <w:color w:val="000000"/>
          <w:sz w:val="24"/>
          <w:szCs w:val="24"/>
        </w:rPr>
        <w:t>先进系统设计理念，确保测量的精度</w:t>
      </w:r>
      <w:r>
        <w:rPr>
          <w:rFonts w:ascii="宋体" w:hAnsi="宋体" w:hint="eastAsia"/>
          <w:color w:val="000000"/>
          <w:sz w:val="24"/>
          <w:szCs w:val="24"/>
        </w:rPr>
        <w:t>；</w:t>
      </w:r>
    </w:p>
    <w:p w:rsidR="00DD5334" w:rsidRPr="00351D1C" w:rsidRDefault="00DD5334" w:rsidP="00DD533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基于模块化设计思想、操作界面友好、测试效率</w:t>
      </w:r>
      <w:r w:rsidRPr="00055A62">
        <w:rPr>
          <w:rFonts w:ascii="宋体" w:hAnsi="宋体" w:hint="eastAsia"/>
          <w:color w:val="000000"/>
          <w:sz w:val="24"/>
          <w:szCs w:val="24"/>
        </w:rPr>
        <w:t>高</w:t>
      </w:r>
      <w:r w:rsidRPr="00351D1C">
        <w:rPr>
          <w:rFonts w:ascii="宋体" w:hAnsi="宋体" w:hint="eastAsia"/>
          <w:color w:val="000000"/>
          <w:sz w:val="24"/>
          <w:szCs w:val="24"/>
        </w:rPr>
        <w:t>；</w:t>
      </w:r>
    </w:p>
    <w:p w:rsidR="00DD5334" w:rsidRPr="00351D1C" w:rsidRDefault="00DD5334" w:rsidP="00DD533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测试结果自动上传，集中呈现，</w:t>
      </w:r>
      <w:r w:rsidRPr="00351D1C">
        <w:rPr>
          <w:rFonts w:ascii="宋体" w:hAnsi="宋体" w:hint="eastAsia"/>
          <w:bCs/>
          <w:color w:val="000000"/>
          <w:sz w:val="24"/>
          <w:szCs w:val="24"/>
        </w:rPr>
        <w:t>报告自动生成</w:t>
      </w:r>
      <w:r w:rsidRPr="00351D1C">
        <w:rPr>
          <w:rFonts w:ascii="宋体" w:hAnsi="宋体"/>
          <w:color w:val="000000"/>
          <w:sz w:val="24"/>
          <w:szCs w:val="24"/>
        </w:rPr>
        <w:t>；</w:t>
      </w:r>
    </w:p>
    <w:p w:rsidR="00DD5334" w:rsidRPr="005E728A" w:rsidRDefault="00DD5334" w:rsidP="00DD533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5E728A">
        <w:rPr>
          <w:rFonts w:ascii="宋体" w:hAnsi="宋体" w:hint="eastAsia"/>
          <w:color w:val="000000"/>
          <w:sz w:val="24"/>
          <w:szCs w:val="24"/>
        </w:rPr>
        <w:t>基于用户体验</w:t>
      </w:r>
      <w:r>
        <w:rPr>
          <w:rFonts w:ascii="宋体" w:hAnsi="宋体" w:hint="eastAsia"/>
          <w:color w:val="000000"/>
          <w:sz w:val="24"/>
          <w:szCs w:val="24"/>
        </w:rPr>
        <w:t>提升</w:t>
      </w:r>
      <w:r w:rsidRPr="005E728A">
        <w:rPr>
          <w:rFonts w:ascii="宋体" w:hAnsi="宋体" w:hint="eastAsia"/>
          <w:color w:val="000000"/>
          <w:sz w:val="24"/>
          <w:szCs w:val="24"/>
        </w:rPr>
        <w:t>的</w:t>
      </w:r>
      <w:r>
        <w:rPr>
          <w:rFonts w:ascii="宋体" w:hAnsi="宋体" w:hint="eastAsia"/>
          <w:color w:val="000000"/>
          <w:sz w:val="24"/>
          <w:szCs w:val="24"/>
        </w:rPr>
        <w:t>测试解决方案</w:t>
      </w:r>
      <w:r w:rsidRPr="005E728A">
        <w:rPr>
          <w:rFonts w:ascii="宋体" w:hAnsi="宋体" w:hint="eastAsia"/>
          <w:color w:val="000000"/>
          <w:sz w:val="24"/>
          <w:szCs w:val="24"/>
        </w:rPr>
        <w:t>；</w:t>
      </w:r>
    </w:p>
    <w:p w:rsidR="00DD5334" w:rsidRDefault="00DD5334" w:rsidP="00DD5334">
      <w:pPr>
        <w:tabs>
          <w:tab w:val="num" w:pos="7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建立测试数据仓库，分析终端质量的关联参数及典型问题；</w:t>
      </w:r>
    </w:p>
    <w:p w:rsidR="00DD5334" w:rsidRDefault="00DD5334" w:rsidP="00DD5334">
      <w:pPr>
        <w:tabs>
          <w:tab w:val="num" w:pos="7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DD5334" w:rsidRDefault="00DD5334" w:rsidP="00DD5334">
      <w:pPr>
        <w:tabs>
          <w:tab w:val="num" w:pos="7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DD5334" w:rsidRDefault="00DD5334" w:rsidP="00DD5334">
      <w:pPr>
        <w:tabs>
          <w:tab w:val="num" w:pos="720"/>
        </w:tabs>
        <w:spacing w:line="360" w:lineRule="auto"/>
        <w:jc w:val="center"/>
        <w:rPr>
          <w:color w:val="000000"/>
          <w:sz w:val="32"/>
          <w:szCs w:val="32"/>
        </w:rPr>
      </w:pPr>
      <w:r w:rsidRPr="006775AD"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>
            <wp:extent cx="5486400" cy="2466975"/>
            <wp:effectExtent l="0" t="0" r="0" b="952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80" w:rsidRDefault="00DD5334" w:rsidP="00DD5334">
      <w:pPr>
        <w:jc w:val="center"/>
      </w:pPr>
      <w:r w:rsidRPr="006775AD">
        <w:rPr>
          <w:rFonts w:asciiTheme="minorEastAsia" w:eastAsiaTheme="minorEastAsia" w:hAnsiTheme="minorEastAsia" w:hint="eastAsia"/>
          <w:color w:val="000000"/>
          <w:szCs w:val="21"/>
        </w:rPr>
        <w:t>RT3100运营商终端性能测试平台整体结构</w:t>
      </w:r>
      <w:r>
        <w:rPr>
          <w:color w:val="000000"/>
          <w:sz w:val="32"/>
          <w:szCs w:val="32"/>
        </w:rPr>
        <w:br w:type="page"/>
      </w:r>
    </w:p>
    <w:sectPr w:rsidR="0029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80" w:rsidRDefault="00291880" w:rsidP="00DD5334">
      <w:r>
        <w:separator/>
      </w:r>
    </w:p>
  </w:endnote>
  <w:endnote w:type="continuationSeparator" w:id="1">
    <w:p w:rsidR="00291880" w:rsidRDefault="00291880" w:rsidP="00DD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80" w:rsidRDefault="00291880" w:rsidP="00DD5334">
      <w:r>
        <w:separator/>
      </w:r>
    </w:p>
  </w:footnote>
  <w:footnote w:type="continuationSeparator" w:id="1">
    <w:p w:rsidR="00291880" w:rsidRDefault="00291880" w:rsidP="00DD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334"/>
    <w:rsid w:val="00291880"/>
    <w:rsid w:val="00D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334"/>
    <w:rPr>
      <w:sz w:val="18"/>
      <w:szCs w:val="18"/>
    </w:rPr>
  </w:style>
  <w:style w:type="paragraph" w:styleId="a5">
    <w:name w:val="Normal (Web)"/>
    <w:basedOn w:val="a"/>
    <w:uiPriority w:val="99"/>
    <w:rsid w:val="00DD5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DD533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53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53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2016-07-15T06:06:00Z</dcterms:created>
  <dcterms:modified xsi:type="dcterms:W3CDTF">2016-07-15T06:06:00Z</dcterms:modified>
</cp:coreProperties>
</file>